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DEB7" w14:textId="77777777" w:rsidR="002F4361" w:rsidRDefault="002F4361" w:rsidP="002F4361">
      <w:pPr>
        <w:pStyle w:val="BodyText"/>
        <w:spacing w:after="0" w:line="336" w:lineRule="auto"/>
        <w:ind w:firstLine="720"/>
      </w:pPr>
      <w:r>
        <w:t>ADDENDUM NO. 1</w:t>
      </w:r>
    </w:p>
    <w:p w14:paraId="66D54BFD" w14:textId="77777777" w:rsidR="002F4361" w:rsidRDefault="002F4361" w:rsidP="00954F5E">
      <w:pPr>
        <w:pStyle w:val="BodyText"/>
        <w:spacing w:after="0" w:line="336" w:lineRule="auto"/>
        <w:ind w:hanging="8"/>
      </w:pPr>
    </w:p>
    <w:p w14:paraId="6BD5FB0D" w14:textId="77777777" w:rsidR="002F4361" w:rsidRDefault="002F4361" w:rsidP="00954F5E">
      <w:pPr>
        <w:pStyle w:val="BodyText"/>
        <w:spacing w:after="0" w:line="336" w:lineRule="auto"/>
        <w:ind w:hanging="8"/>
      </w:pPr>
      <w:r>
        <w:t>To:</w:t>
      </w:r>
      <w:r>
        <w:tab/>
        <w:t>All Prospective Bidders</w:t>
      </w:r>
    </w:p>
    <w:p w14:paraId="2B886A4D" w14:textId="142A3E77" w:rsidR="002F4361" w:rsidRDefault="002F4361" w:rsidP="002F4361">
      <w:pPr>
        <w:pStyle w:val="BodyText"/>
        <w:spacing w:after="0" w:line="336" w:lineRule="auto"/>
        <w:ind w:firstLine="720"/>
      </w:pPr>
      <w:r>
        <w:t xml:space="preserve">DCR Contract # </w:t>
      </w:r>
      <w:r>
        <w:rPr>
          <w:spacing w:val="2"/>
        </w:rPr>
        <w:t>P21-3403-C2A</w:t>
      </w:r>
    </w:p>
    <w:p w14:paraId="09318F9B" w14:textId="57C36E55" w:rsidR="002F4361" w:rsidRDefault="002F4361" w:rsidP="002F4361">
      <w:pPr>
        <w:pStyle w:val="BodyText"/>
        <w:spacing w:after="0" w:line="336" w:lineRule="auto"/>
        <w:ind w:firstLine="720"/>
      </w:pPr>
      <w:r>
        <w:t>Southern New England Trunkline Trail, Bellingham</w:t>
      </w:r>
    </w:p>
    <w:p w14:paraId="4A2D6459" w14:textId="77777777" w:rsidR="002F4361" w:rsidRDefault="002F4361" w:rsidP="002F4361">
      <w:pPr>
        <w:pStyle w:val="BodyText"/>
        <w:spacing w:after="0" w:line="336" w:lineRule="auto"/>
        <w:ind w:firstLine="720"/>
      </w:pPr>
    </w:p>
    <w:p w14:paraId="002BF150" w14:textId="5E3D0B53" w:rsidR="002F4361" w:rsidRDefault="002F4361" w:rsidP="002F4361">
      <w:pPr>
        <w:pStyle w:val="BodyText"/>
        <w:spacing w:after="0" w:line="336" w:lineRule="auto"/>
      </w:pPr>
      <w:r>
        <w:t>From: Gerald Autler, Director of Trails and Greenways</w:t>
      </w:r>
    </w:p>
    <w:p w14:paraId="7E47F895" w14:textId="77777777" w:rsidR="002F4361" w:rsidRDefault="002F4361" w:rsidP="002F4361">
      <w:pPr>
        <w:pStyle w:val="BodyText"/>
        <w:spacing w:after="0" w:line="336" w:lineRule="auto"/>
      </w:pPr>
    </w:p>
    <w:p w14:paraId="02F2EDCE" w14:textId="3BF63A48" w:rsidR="002F4361" w:rsidRDefault="002F4361" w:rsidP="002F4361">
      <w:pPr>
        <w:pStyle w:val="BodyText"/>
        <w:spacing w:after="0" w:line="336" w:lineRule="auto"/>
      </w:pPr>
      <w:r>
        <w:t xml:space="preserve">Via: </w:t>
      </w:r>
      <w:r w:rsidR="00B537F8">
        <w:t>Bid Express</w:t>
      </w:r>
    </w:p>
    <w:p w14:paraId="7089F400" w14:textId="77777777" w:rsidR="002F4361" w:rsidRDefault="002F4361" w:rsidP="002F4361">
      <w:pPr>
        <w:pStyle w:val="BodyText"/>
        <w:spacing w:after="0" w:line="336" w:lineRule="auto"/>
      </w:pPr>
    </w:p>
    <w:p w14:paraId="19B8E4E3" w14:textId="6105F57F" w:rsidR="002F4361" w:rsidRDefault="002F4361" w:rsidP="002F4361">
      <w:pPr>
        <w:pStyle w:val="BodyText"/>
        <w:spacing w:after="0" w:line="336" w:lineRule="auto"/>
      </w:pPr>
      <w:r>
        <w:t xml:space="preserve">Re: Addendum No. </w:t>
      </w:r>
      <w:r w:rsidR="00764CDD">
        <w:t>1</w:t>
      </w:r>
      <w:r>
        <w:t xml:space="preserve"> </w:t>
      </w:r>
    </w:p>
    <w:p w14:paraId="3C19C876" w14:textId="77777777" w:rsidR="002F4361" w:rsidRDefault="002F4361" w:rsidP="002F4361">
      <w:pPr>
        <w:pStyle w:val="BodyText"/>
        <w:spacing w:after="0" w:line="336" w:lineRule="auto"/>
      </w:pPr>
    </w:p>
    <w:p w14:paraId="6C27BA83" w14:textId="27E636C7" w:rsidR="002F4361" w:rsidRDefault="002F4361" w:rsidP="002F4361">
      <w:pPr>
        <w:pStyle w:val="BodyText"/>
        <w:spacing w:after="0" w:line="336" w:lineRule="auto"/>
      </w:pPr>
      <w:r>
        <w:t xml:space="preserve">Date: </w:t>
      </w:r>
      <w:r w:rsidR="00764CDD">
        <w:t>January 19, 2022</w:t>
      </w:r>
      <w:r>
        <w:t xml:space="preserve"> </w:t>
      </w:r>
    </w:p>
    <w:p w14:paraId="5271CFDF" w14:textId="77777777" w:rsidR="002F4361" w:rsidRDefault="002F4361" w:rsidP="002F4361">
      <w:pPr>
        <w:pStyle w:val="BodyText"/>
        <w:spacing w:after="0" w:line="336" w:lineRule="auto"/>
      </w:pPr>
    </w:p>
    <w:p w14:paraId="0ED7AE9E" w14:textId="3A11903E" w:rsidR="002F4361" w:rsidRDefault="002F4361" w:rsidP="002F4361">
      <w:pPr>
        <w:pStyle w:val="BodyText"/>
        <w:spacing w:after="0" w:line="336" w:lineRule="auto"/>
      </w:pPr>
      <w:r>
        <w:t>Please find the following ADDENDUM No.</w:t>
      </w:r>
      <w:r w:rsidR="00764CDD">
        <w:t>1</w:t>
      </w:r>
      <w:r>
        <w:t xml:space="preserve"> for DCR Contract No. </w:t>
      </w:r>
      <w:r w:rsidR="00764CDD">
        <w:rPr>
          <w:spacing w:val="2"/>
        </w:rPr>
        <w:t>P21-3403-C2A</w:t>
      </w:r>
      <w:r w:rsidR="00764CDD">
        <w:t xml:space="preserve"> </w:t>
      </w:r>
      <w:r>
        <w:t xml:space="preserve">which is to be included as part of the Contract Documents thereof. General Bidders shall acknowledge receipt of this Addendum No. </w:t>
      </w:r>
      <w:r w:rsidR="00764CDD">
        <w:t>1</w:t>
      </w:r>
      <w:r>
        <w:t xml:space="preserve"> by checking the appropriate box on the project page within the Bid Express website. (</w:t>
      </w:r>
      <w:hyperlink r:id="rId8" w:history="1">
        <w:r w:rsidRPr="001C17F1">
          <w:rPr>
            <w:rStyle w:val="Hyperlink"/>
          </w:rPr>
          <w:t>www.bidexpress.com</w:t>
        </w:r>
      </w:hyperlink>
      <w:r>
        <w:t>)</w:t>
      </w:r>
    </w:p>
    <w:p w14:paraId="052C8AB4" w14:textId="77777777" w:rsidR="002F4361" w:rsidRDefault="002F4361" w:rsidP="002F4361">
      <w:pPr>
        <w:pStyle w:val="BodyText"/>
        <w:spacing w:after="0" w:line="336" w:lineRule="auto"/>
      </w:pPr>
    </w:p>
    <w:p w14:paraId="4609EC64" w14:textId="7BA72014" w:rsidR="002F4361" w:rsidRDefault="002F4361" w:rsidP="002F4361">
      <w:pPr>
        <w:pStyle w:val="BodyText"/>
        <w:spacing w:after="0" w:line="336" w:lineRule="auto"/>
      </w:pPr>
      <w:r>
        <w:t xml:space="preserve">Item #1: </w:t>
      </w:r>
      <w:r w:rsidR="00337781">
        <w:t>Please note quantity change</w:t>
      </w:r>
      <w:r w:rsidR="00764CDD">
        <w:t xml:space="preserve"> on bid sheet of 824.221 RECTANGULAR RAPID FLASHING BEACON (SOLAR) from one (1) to three (3).</w:t>
      </w:r>
    </w:p>
    <w:p w14:paraId="78E68537" w14:textId="77777777" w:rsidR="002F4361" w:rsidRDefault="002F4361" w:rsidP="002F4361">
      <w:pPr>
        <w:pStyle w:val="BodyText"/>
        <w:spacing w:after="0" w:line="336" w:lineRule="auto"/>
      </w:pPr>
    </w:p>
    <w:p w14:paraId="7062B8ED" w14:textId="77777777" w:rsidR="002F4361" w:rsidRDefault="002F4361" w:rsidP="002F4361">
      <w:pPr>
        <w:pStyle w:val="BodyText"/>
        <w:spacing w:after="0" w:line="336" w:lineRule="auto"/>
      </w:pPr>
    </w:p>
    <w:p w14:paraId="1138A2FA" w14:textId="41792676" w:rsidR="00954F5E" w:rsidRPr="002F4361" w:rsidRDefault="002F4361" w:rsidP="002F4361">
      <w:pPr>
        <w:pStyle w:val="BodyText"/>
        <w:spacing w:after="0" w:line="336" w:lineRule="auto"/>
        <w:jc w:val="center"/>
        <w:rPr>
          <w:rFonts w:ascii="Times New Roman" w:hAnsi="Times New Roman" w:cs="Times New Roman"/>
          <w:b/>
          <w:bCs/>
          <w:color w:val="505050"/>
          <w:w w:val="105"/>
          <w:sz w:val="24"/>
          <w:szCs w:val="24"/>
        </w:rPr>
      </w:pPr>
      <w:r w:rsidRPr="002F4361">
        <w:rPr>
          <w:b/>
          <w:bCs/>
        </w:rPr>
        <w:t>END OF ADDENDUM No.</w:t>
      </w:r>
      <w:r>
        <w:rPr>
          <w:b/>
          <w:bCs/>
        </w:rPr>
        <w:t>1</w:t>
      </w:r>
    </w:p>
    <w:p w14:paraId="40ACF740" w14:textId="4696195B" w:rsidR="00954F5E" w:rsidRPr="00120964" w:rsidRDefault="00954F5E" w:rsidP="00954F5E">
      <w:pPr>
        <w:pStyle w:val="BodyText"/>
        <w:spacing w:after="0" w:line="336" w:lineRule="auto"/>
        <w:ind w:hanging="8"/>
        <w:rPr>
          <w:rFonts w:ascii="Times New Roman" w:hAnsi="Times New Roman" w:cs="Times New Roman"/>
          <w:color w:val="505050"/>
          <w:w w:val="105"/>
          <w:sz w:val="24"/>
          <w:szCs w:val="24"/>
        </w:rPr>
      </w:pPr>
    </w:p>
    <w:p w14:paraId="0757A05D" w14:textId="47AFBD44" w:rsidR="00954F5E" w:rsidRPr="00120964" w:rsidRDefault="00954F5E" w:rsidP="00120964">
      <w:pPr>
        <w:pStyle w:val="BodyText"/>
        <w:spacing w:after="0" w:line="336" w:lineRule="auto"/>
        <w:rPr>
          <w:rFonts w:ascii="Times New Roman" w:hAnsi="Times New Roman" w:cs="Times New Roman"/>
          <w:color w:val="505050"/>
          <w:w w:val="105"/>
          <w:sz w:val="24"/>
          <w:szCs w:val="24"/>
        </w:rPr>
      </w:pPr>
    </w:p>
    <w:p w14:paraId="5BADB049" w14:textId="29B92455" w:rsidR="00954F5E" w:rsidRPr="00120964" w:rsidRDefault="00954F5E" w:rsidP="00954F5E">
      <w:pPr>
        <w:pStyle w:val="BodyText"/>
        <w:spacing w:after="0" w:line="336" w:lineRule="auto"/>
        <w:ind w:left="6" w:hanging="6"/>
        <w:rPr>
          <w:rFonts w:ascii="Times New Roman" w:hAnsi="Times New Roman" w:cs="Times New Roman"/>
        </w:rPr>
      </w:pPr>
    </w:p>
    <w:p w14:paraId="300B6BBE" w14:textId="77777777" w:rsidR="00DC4FFF" w:rsidRPr="00120964" w:rsidRDefault="00DC4FFF" w:rsidP="00954F5E">
      <w:pPr>
        <w:rPr>
          <w:sz w:val="20"/>
          <w:szCs w:val="20"/>
        </w:rPr>
      </w:pPr>
    </w:p>
    <w:sectPr w:rsidR="00DC4FFF" w:rsidRPr="00120964" w:rsidSect="000F68B7">
      <w:headerReference w:type="first" r:id="rId9"/>
      <w:footerReference w:type="first" r:id="rId10"/>
      <w:pgSz w:w="12240" w:h="15840"/>
      <w:pgMar w:top="2160" w:right="1440" w:bottom="1440" w:left="1440" w:header="720" w:footer="6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CAB7" w14:textId="77777777" w:rsidR="00F05FFD" w:rsidRDefault="00F05FFD">
      <w:r>
        <w:separator/>
      </w:r>
    </w:p>
  </w:endnote>
  <w:endnote w:type="continuationSeparator" w:id="0">
    <w:p w14:paraId="6CC431F1" w14:textId="77777777" w:rsidR="00F05FFD" w:rsidRDefault="00F0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12CB" w14:textId="77777777" w:rsidR="0085316D" w:rsidRPr="004C5CD8" w:rsidRDefault="0085316D" w:rsidP="0075522B">
    <w:pPr>
      <w:pStyle w:val="Footer"/>
      <w:spacing w:after="60" w:line="220" w:lineRule="atLeast"/>
      <w:rPr>
        <w:rFonts w:ascii="Verdana" w:hAnsi="Verdana"/>
        <w:color w:val="808080"/>
        <w:spacing w:val="16"/>
        <w:sz w:val="15"/>
      </w:rPr>
    </w:pPr>
    <w:r w:rsidRPr="004C5CD8">
      <w:rPr>
        <w:rFonts w:ascii="Verdana" w:hAnsi="Verdana"/>
        <w:color w:val="808080"/>
        <w:spacing w:val="16"/>
        <w:sz w:val="15"/>
      </w:rPr>
      <w:t>COMMONWEALTH OF MASSACHUSETTS · EXECUTIVE OFFICE OF ENERGY &amp; ENVIRONMENTAL AFFAIRS</w:t>
    </w:r>
  </w:p>
  <w:p w14:paraId="5438A1E1" w14:textId="52BE4B74" w:rsidR="006724A1" w:rsidRPr="00883A46" w:rsidRDefault="00CE22CF" w:rsidP="006724A1">
    <w:pPr>
      <w:pStyle w:val="Footer"/>
      <w:spacing w:line="220" w:lineRule="atLeast"/>
      <w:rPr>
        <w:rFonts w:ascii="Verdana" w:hAnsi="Verdana"/>
        <w:color w:val="808080"/>
        <w:sz w:val="15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91F5DC3" wp14:editId="635CB1B8">
          <wp:simplePos x="0" y="0"/>
          <wp:positionH relativeFrom="column">
            <wp:posOffset>2457450</wp:posOffset>
          </wp:positionH>
          <wp:positionV relativeFrom="paragraph">
            <wp:posOffset>118745</wp:posOffset>
          </wp:positionV>
          <wp:extent cx="314960" cy="396240"/>
          <wp:effectExtent l="0" t="0" r="8890" b="3810"/>
          <wp:wrapNone/>
          <wp:docPr id="4" name="Picture 11" descr="Mass State Seal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ss State Seal-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FFD">
      <w:rPr>
        <w:noProof/>
      </w:rPr>
      <w:pict w14:anchorId="4A73ACF0">
        <v:group id="Group 15" o:spid="_x0000_s1025" style="position:absolute;margin-left:247.05pt;margin-top:0;width:270pt;height:65.6pt;z-index:251657728;mso-position-horizontal-relative:text;mso-position-vertical-relative:text" coordorigin="6381,14172" coordsize="5400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6381;top:14172;width:14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14:paraId="54180486" w14:textId="77777777" w:rsidR="00537B02" w:rsidRPr="0092362B" w:rsidRDefault="00537B02" w:rsidP="00537B02">
                  <w:pPr>
                    <w:spacing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Charles D. Baker</w:t>
                  </w:r>
                </w:p>
                <w:p w14:paraId="38726B10" w14:textId="77777777" w:rsidR="00537B02" w:rsidRPr="0092362B" w:rsidRDefault="00537B02" w:rsidP="00537B02">
                  <w:pPr>
                    <w:spacing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 w:rsidRPr="0092362B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Governor</w:t>
                  </w:r>
                </w:p>
                <w:p w14:paraId="18820B3F" w14:textId="77777777" w:rsidR="00537B02" w:rsidRPr="0092362B" w:rsidRDefault="00537B02" w:rsidP="00537B02">
                  <w:pPr>
                    <w:spacing w:before="140"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Karyn E. Polito</w:t>
                  </w:r>
                </w:p>
                <w:p w14:paraId="4FF63FD6" w14:textId="77777777" w:rsidR="00537B02" w:rsidRPr="0092362B" w:rsidRDefault="00537B02" w:rsidP="00537B02">
                  <w:pPr>
                    <w:spacing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 w:rsidRPr="0092362B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Lt. Governor</w:t>
                  </w:r>
                </w:p>
              </w:txbxContent>
            </v:textbox>
          </v:shape>
          <v:shape id="Text Box 17" o:spid="_x0000_s1027" type="#_x0000_t202" style="position:absolute;left:8001;top:14172;width:3780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<v:textbox inset="0,0,0,0">
              <w:txbxContent>
                <w:p w14:paraId="3A1A2859" w14:textId="77777777" w:rsidR="00CE22CF" w:rsidRDefault="00154054" w:rsidP="00154054">
                  <w:pPr>
                    <w:spacing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Kathleen A. Theoharides</w:t>
                  </w:r>
                  <w:r w:rsidR="008D28CA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, Secretary</w:t>
                  </w:r>
                  <w:r w:rsidRPr="0092362B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 xml:space="preserve"> </w:t>
                  </w:r>
                </w:p>
                <w:p w14:paraId="188AA178" w14:textId="77777777" w:rsidR="00154054" w:rsidRPr="0092362B" w:rsidRDefault="00CE22CF" w:rsidP="00154054">
                  <w:pPr>
                    <w:spacing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 xml:space="preserve">Executive </w:t>
                  </w:r>
                  <w:r w:rsidR="00154054" w:rsidRPr="00B80AE4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Office of Energy &amp; Environmental Affairs</w:t>
                  </w:r>
                </w:p>
                <w:p w14:paraId="196148D8" w14:textId="22DDF507" w:rsidR="00154054" w:rsidRDefault="00F118F2" w:rsidP="00154054">
                  <w:pPr>
                    <w:spacing w:before="140"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 xml:space="preserve">Stephanie </w:t>
                  </w:r>
                  <w:r w:rsidR="001541AA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 xml:space="preserve">C. </w:t>
                  </w:r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 xml:space="preserve">Cooper, Acting </w:t>
                  </w:r>
                  <w:r w:rsidR="00154054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Commissioner</w:t>
                  </w:r>
                  <w:r w:rsidR="00154054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br/>
                    <w:t>Department of Conservation &amp; Recreation</w:t>
                  </w:r>
                </w:p>
                <w:p w14:paraId="44344E8D" w14:textId="77777777" w:rsidR="00537B02" w:rsidRPr="009E5114" w:rsidRDefault="00537B02" w:rsidP="00537B02"/>
              </w:txbxContent>
            </v:textbox>
          </v:shape>
        </v:group>
      </w:pict>
    </w:r>
    <w:r w:rsidR="0085316D" w:rsidRPr="004C5CD8">
      <w:rPr>
        <w:rFonts w:ascii="Verdana" w:hAnsi="Verdana"/>
        <w:color w:val="808080"/>
        <w:sz w:val="15"/>
      </w:rPr>
      <w:t>D</w:t>
    </w:r>
    <w:r w:rsidR="006724A1" w:rsidRPr="00883A46">
      <w:rPr>
        <w:rFonts w:ascii="Verdana" w:hAnsi="Verdana"/>
        <w:color w:val="808080"/>
        <w:sz w:val="15"/>
      </w:rPr>
      <w:t>epartment of Conservation and Recreation</w:t>
    </w:r>
  </w:p>
  <w:p w14:paraId="1BA7250F" w14:textId="77777777" w:rsidR="00054D02" w:rsidRPr="000D4201" w:rsidRDefault="00A91DBE" w:rsidP="00054D02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251 Causeway</w:t>
    </w:r>
    <w:r w:rsidR="00054D02" w:rsidRPr="000D4201">
      <w:rPr>
        <w:rFonts w:ascii="Verdana" w:hAnsi="Verdana"/>
        <w:color w:val="808080"/>
        <w:sz w:val="15"/>
      </w:rPr>
      <w:t xml:space="preserve"> Street</w:t>
    </w:r>
    <w:r>
      <w:rPr>
        <w:rFonts w:ascii="Verdana" w:hAnsi="Verdana"/>
        <w:color w:val="808080"/>
        <w:sz w:val="15"/>
      </w:rPr>
      <w:t>, Suite 600</w:t>
    </w:r>
  </w:p>
  <w:p w14:paraId="76456EA3" w14:textId="77777777" w:rsidR="00054D02" w:rsidRPr="000D4201" w:rsidRDefault="00A91DBE" w:rsidP="00054D02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Boston, MA 02114-2199</w:t>
    </w:r>
  </w:p>
  <w:p w14:paraId="60B25A46" w14:textId="77777777" w:rsidR="00A91DBE" w:rsidRDefault="00A91DBE" w:rsidP="00A91DBE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617-626-1250  617-626-1351 Fax</w:t>
    </w:r>
  </w:p>
  <w:p w14:paraId="353E2166" w14:textId="0F46802F" w:rsidR="0085316D" w:rsidRPr="006724A1" w:rsidRDefault="004738A4" w:rsidP="004738A4">
    <w:pPr>
      <w:pStyle w:val="Footer"/>
      <w:spacing w:line="200" w:lineRule="atLeast"/>
    </w:pPr>
    <w:r w:rsidRPr="004738A4">
      <w:rPr>
        <w:rFonts w:ascii="Verdana" w:hAnsi="Verdana"/>
        <w:color w:val="808080"/>
        <w:sz w:val="15"/>
      </w:rPr>
      <w:t>www.mass.gov/</w:t>
    </w:r>
    <w:r w:rsidR="00F118F2">
      <w:rPr>
        <w:rFonts w:ascii="Verdana" w:hAnsi="Verdana"/>
        <w:color w:val="808080"/>
        <w:sz w:val="15"/>
      </w:rPr>
      <w:t>dcr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F9D8" w14:textId="77777777" w:rsidR="00F05FFD" w:rsidRDefault="00F05FFD">
      <w:r>
        <w:separator/>
      </w:r>
    </w:p>
  </w:footnote>
  <w:footnote w:type="continuationSeparator" w:id="0">
    <w:p w14:paraId="16F1317C" w14:textId="77777777" w:rsidR="00F05FFD" w:rsidRDefault="00F0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82EE" w14:textId="77777777" w:rsidR="000F68B7" w:rsidRDefault="00CE22C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5D7D333D" wp14:editId="272387D9">
          <wp:simplePos x="0" y="0"/>
          <wp:positionH relativeFrom="column">
            <wp:posOffset>-480695</wp:posOffset>
          </wp:positionH>
          <wp:positionV relativeFrom="paragraph">
            <wp:posOffset>-220980</wp:posOffset>
          </wp:positionV>
          <wp:extent cx="884555" cy="1053465"/>
          <wp:effectExtent l="0" t="0" r="0" b="0"/>
          <wp:wrapNone/>
          <wp:docPr id="5" name="Picture 2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605B"/>
    <w:multiLevelType w:val="hybridMultilevel"/>
    <w:tmpl w:val="A368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2CF"/>
    <w:rsid w:val="0001384A"/>
    <w:rsid w:val="000277A2"/>
    <w:rsid w:val="00042B66"/>
    <w:rsid w:val="000519F0"/>
    <w:rsid w:val="00054D02"/>
    <w:rsid w:val="000B7AE3"/>
    <w:rsid w:val="000C317C"/>
    <w:rsid w:val="000C7978"/>
    <w:rsid w:val="000D23F6"/>
    <w:rsid w:val="000D383B"/>
    <w:rsid w:val="000D4BF2"/>
    <w:rsid w:val="000E34ED"/>
    <w:rsid w:val="000F68B7"/>
    <w:rsid w:val="00105CA0"/>
    <w:rsid w:val="001067CE"/>
    <w:rsid w:val="00110B60"/>
    <w:rsid w:val="00120964"/>
    <w:rsid w:val="00154054"/>
    <w:rsid w:val="001541AA"/>
    <w:rsid w:val="001552BF"/>
    <w:rsid w:val="00156B35"/>
    <w:rsid w:val="001600C4"/>
    <w:rsid w:val="001667A2"/>
    <w:rsid w:val="001D0E7C"/>
    <w:rsid w:val="00201661"/>
    <w:rsid w:val="00201870"/>
    <w:rsid w:val="00207E22"/>
    <w:rsid w:val="00232ED4"/>
    <w:rsid w:val="002347D9"/>
    <w:rsid w:val="0024175A"/>
    <w:rsid w:val="00244031"/>
    <w:rsid w:val="0025422C"/>
    <w:rsid w:val="00254300"/>
    <w:rsid w:val="00285559"/>
    <w:rsid w:val="002D7A9C"/>
    <w:rsid w:val="002F4361"/>
    <w:rsid w:val="002F561E"/>
    <w:rsid w:val="002F7BF4"/>
    <w:rsid w:val="003033E3"/>
    <w:rsid w:val="00303F6C"/>
    <w:rsid w:val="00304B1E"/>
    <w:rsid w:val="00337781"/>
    <w:rsid w:val="00356066"/>
    <w:rsid w:val="00363DBC"/>
    <w:rsid w:val="003824FA"/>
    <w:rsid w:val="0038350E"/>
    <w:rsid w:val="003A1BCD"/>
    <w:rsid w:val="003B3864"/>
    <w:rsid w:val="003E1846"/>
    <w:rsid w:val="003E4188"/>
    <w:rsid w:val="003F0384"/>
    <w:rsid w:val="003F4307"/>
    <w:rsid w:val="003F5E27"/>
    <w:rsid w:val="004032B8"/>
    <w:rsid w:val="0041369B"/>
    <w:rsid w:val="00451D5B"/>
    <w:rsid w:val="004533E0"/>
    <w:rsid w:val="004738A4"/>
    <w:rsid w:val="00473ED3"/>
    <w:rsid w:val="00483499"/>
    <w:rsid w:val="00494548"/>
    <w:rsid w:val="004A6198"/>
    <w:rsid w:val="004C5CD8"/>
    <w:rsid w:val="00537B02"/>
    <w:rsid w:val="00563547"/>
    <w:rsid w:val="00572D47"/>
    <w:rsid w:val="005802DA"/>
    <w:rsid w:val="005821BF"/>
    <w:rsid w:val="005B5F6F"/>
    <w:rsid w:val="005D0CCD"/>
    <w:rsid w:val="00613494"/>
    <w:rsid w:val="0063684A"/>
    <w:rsid w:val="00641C19"/>
    <w:rsid w:val="006724A1"/>
    <w:rsid w:val="00674256"/>
    <w:rsid w:val="00690E65"/>
    <w:rsid w:val="006A04FF"/>
    <w:rsid w:val="006A535D"/>
    <w:rsid w:val="006C255B"/>
    <w:rsid w:val="006D20AC"/>
    <w:rsid w:val="007000BB"/>
    <w:rsid w:val="00701C8B"/>
    <w:rsid w:val="007210D8"/>
    <w:rsid w:val="0075522B"/>
    <w:rsid w:val="0075594D"/>
    <w:rsid w:val="00760AE3"/>
    <w:rsid w:val="00764CDD"/>
    <w:rsid w:val="00766D81"/>
    <w:rsid w:val="007C500B"/>
    <w:rsid w:val="007F55EC"/>
    <w:rsid w:val="008031CF"/>
    <w:rsid w:val="0080392F"/>
    <w:rsid w:val="00811445"/>
    <w:rsid w:val="0081388F"/>
    <w:rsid w:val="00822359"/>
    <w:rsid w:val="008402D0"/>
    <w:rsid w:val="0085316D"/>
    <w:rsid w:val="00871649"/>
    <w:rsid w:val="00892CBC"/>
    <w:rsid w:val="00892FE6"/>
    <w:rsid w:val="008932AF"/>
    <w:rsid w:val="008B31FB"/>
    <w:rsid w:val="008D28CA"/>
    <w:rsid w:val="008F0642"/>
    <w:rsid w:val="008F0E53"/>
    <w:rsid w:val="008F2ADE"/>
    <w:rsid w:val="009277C9"/>
    <w:rsid w:val="00954F5E"/>
    <w:rsid w:val="009A5218"/>
    <w:rsid w:val="009E5114"/>
    <w:rsid w:val="009F0018"/>
    <w:rsid w:val="009F0830"/>
    <w:rsid w:val="009F44A9"/>
    <w:rsid w:val="00A041DA"/>
    <w:rsid w:val="00A17C96"/>
    <w:rsid w:val="00A33329"/>
    <w:rsid w:val="00A33347"/>
    <w:rsid w:val="00A36546"/>
    <w:rsid w:val="00A37F56"/>
    <w:rsid w:val="00A6031D"/>
    <w:rsid w:val="00A64B96"/>
    <w:rsid w:val="00A739DF"/>
    <w:rsid w:val="00A755DE"/>
    <w:rsid w:val="00A91DBE"/>
    <w:rsid w:val="00AD2833"/>
    <w:rsid w:val="00AF0EA7"/>
    <w:rsid w:val="00AF5F4D"/>
    <w:rsid w:val="00B30568"/>
    <w:rsid w:val="00B40FFE"/>
    <w:rsid w:val="00B537F8"/>
    <w:rsid w:val="00B71AD5"/>
    <w:rsid w:val="00B74A4F"/>
    <w:rsid w:val="00B8783B"/>
    <w:rsid w:val="00B90345"/>
    <w:rsid w:val="00BC3960"/>
    <w:rsid w:val="00BC5AE5"/>
    <w:rsid w:val="00C14E76"/>
    <w:rsid w:val="00C16F62"/>
    <w:rsid w:val="00C17F0D"/>
    <w:rsid w:val="00C20CD2"/>
    <w:rsid w:val="00C3090C"/>
    <w:rsid w:val="00C35D5D"/>
    <w:rsid w:val="00C5525A"/>
    <w:rsid w:val="00C571DD"/>
    <w:rsid w:val="00CC266B"/>
    <w:rsid w:val="00CE22CF"/>
    <w:rsid w:val="00CE546A"/>
    <w:rsid w:val="00CF28D3"/>
    <w:rsid w:val="00D50DFA"/>
    <w:rsid w:val="00D64085"/>
    <w:rsid w:val="00D95C29"/>
    <w:rsid w:val="00DB608A"/>
    <w:rsid w:val="00DC4FFF"/>
    <w:rsid w:val="00DE17AE"/>
    <w:rsid w:val="00DF639E"/>
    <w:rsid w:val="00E11F5E"/>
    <w:rsid w:val="00E5615F"/>
    <w:rsid w:val="00E64F50"/>
    <w:rsid w:val="00E67DBE"/>
    <w:rsid w:val="00E73168"/>
    <w:rsid w:val="00EB3F2A"/>
    <w:rsid w:val="00ED5591"/>
    <w:rsid w:val="00EE4E72"/>
    <w:rsid w:val="00EF318D"/>
    <w:rsid w:val="00F05FFD"/>
    <w:rsid w:val="00F118F2"/>
    <w:rsid w:val="00F246F5"/>
    <w:rsid w:val="00F41728"/>
    <w:rsid w:val="00F91372"/>
    <w:rsid w:val="00F928EF"/>
    <w:rsid w:val="00F951E8"/>
    <w:rsid w:val="00F970D5"/>
    <w:rsid w:val="00FA1E42"/>
    <w:rsid w:val="00FA78F5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F55BE"/>
  <w15:docId w15:val="{C3E5A856-144F-4853-9018-3983C58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B25"/>
    <w:pPr>
      <w:tabs>
        <w:tab w:val="center" w:pos="4320"/>
        <w:tab w:val="right" w:pos="8640"/>
      </w:tabs>
    </w:pPr>
    <w:rPr>
      <w:rFonts w:ascii="Courier" w:hAnsi="Courier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0B4B25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BalloonText">
    <w:name w:val="Balloon Text"/>
    <w:basedOn w:val="Normal"/>
    <w:semiHidden/>
    <w:rsid w:val="000B4B25"/>
    <w:rPr>
      <w:rFonts w:ascii="Lucida Grande" w:hAnsi="Lucida Grande"/>
      <w:sz w:val="18"/>
      <w:szCs w:val="18"/>
    </w:rPr>
  </w:style>
  <w:style w:type="paragraph" w:styleId="E-mailSignature">
    <w:name w:val="E-mail Signature"/>
    <w:basedOn w:val="Normal"/>
    <w:rsid w:val="00C16F62"/>
  </w:style>
  <w:style w:type="character" w:customStyle="1" w:styleId="style17">
    <w:name w:val="style17"/>
    <w:basedOn w:val="DefaultParagraphFont"/>
    <w:rsid w:val="000C317C"/>
  </w:style>
  <w:style w:type="character" w:customStyle="1" w:styleId="HeaderChar">
    <w:name w:val="Header Char"/>
    <w:link w:val="Header"/>
    <w:uiPriority w:val="99"/>
    <w:rsid w:val="00EE4E72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AF0EA7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667A2"/>
    <w:rPr>
      <w:rFonts w:ascii="Calibri" w:eastAsia="Calibri" w:hAnsi="Calibri"/>
      <w:color w:val="7030A0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667A2"/>
    <w:rPr>
      <w:rFonts w:ascii="Calibri" w:eastAsia="Calibri" w:hAnsi="Calibri" w:cs="Times New Roman"/>
      <w:color w:val="7030A0"/>
      <w:sz w:val="22"/>
      <w:szCs w:val="21"/>
    </w:rPr>
  </w:style>
  <w:style w:type="paragraph" w:styleId="NoSpacing">
    <w:name w:val="No Spacing"/>
    <w:uiPriority w:val="1"/>
    <w:qFormat/>
    <w:rsid w:val="00B71AD5"/>
    <w:rPr>
      <w:sz w:val="24"/>
    </w:rPr>
  </w:style>
  <w:style w:type="character" w:customStyle="1" w:styleId="FooterChar">
    <w:name w:val="Footer Char"/>
    <w:link w:val="Footer"/>
    <w:semiHidden/>
    <w:rsid w:val="00A91DBE"/>
    <w:rPr>
      <w:rFonts w:ascii="Courier" w:hAnsi="Courier"/>
      <w:sz w:val="24"/>
    </w:rPr>
  </w:style>
  <w:style w:type="paragraph" w:styleId="BodyText">
    <w:name w:val="Body Text"/>
    <w:basedOn w:val="Normal"/>
    <w:link w:val="BodyTextChar"/>
    <w:uiPriority w:val="1"/>
    <w:qFormat/>
    <w:rsid w:val="00954F5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4F5E"/>
    <w:rPr>
      <w:rFonts w:ascii="Arial" w:eastAsia="Arial" w:hAnsi="Arial" w:cs="Arial"/>
    </w:rPr>
  </w:style>
  <w:style w:type="character" w:styleId="Hyperlink">
    <w:name w:val="Hyperlink"/>
    <w:basedOn w:val="DefaultParagraphFont"/>
    <w:unhideWhenUsed/>
    <w:rsid w:val="002F43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dex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line.ryan\Desktop\Letterhead\boston_letterhead%20(1).dot%20-%20j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2EB5-6CFD-45EE-81A1-00B2B2C0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boston_letterhead (1).dot - jim.dot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15, 2005</vt:lpstr>
    </vt:vector>
  </TitlesOfParts>
  <Company>Mass Dept Conservation and Recreation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15, 2005</dc:title>
  <dc:subject/>
  <dc:creator>Ryan, Jacqueline (DCR)</dc:creator>
  <cp:keywords/>
  <dc:description/>
  <cp:lastModifiedBy>Bernardi, Carol A (DCR)</cp:lastModifiedBy>
  <cp:revision>2</cp:revision>
  <cp:lastPrinted>2021-09-30T18:09:00Z</cp:lastPrinted>
  <dcterms:created xsi:type="dcterms:W3CDTF">2022-01-19T21:59:00Z</dcterms:created>
  <dcterms:modified xsi:type="dcterms:W3CDTF">2022-01-19T21:59:00Z</dcterms:modified>
</cp:coreProperties>
</file>